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3C96" w:rsidP="005A3C96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5A3C96" w:rsidP="005A3C96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5A3C96" w:rsidP="005A3C96">
      <w:pPr>
        <w:jc w:val="center"/>
        <w:rPr>
          <w:sz w:val="26"/>
          <w:szCs w:val="26"/>
        </w:rPr>
      </w:pPr>
    </w:p>
    <w:p w:rsidR="005A3C96" w:rsidP="005A3C96">
      <w:pPr>
        <w:jc w:val="both"/>
        <w:rPr>
          <w:sz w:val="26"/>
          <w:szCs w:val="26"/>
        </w:rPr>
      </w:pPr>
      <w:r>
        <w:rPr>
          <w:sz w:val="26"/>
          <w:szCs w:val="26"/>
        </w:rPr>
        <w:t>г. Ханты-Мансийск                                                                          23 декабря 2024 года</w:t>
      </w:r>
    </w:p>
    <w:p w:rsidR="005A3C96" w:rsidP="005A3C96">
      <w:pPr>
        <w:jc w:val="both"/>
        <w:rPr>
          <w:sz w:val="26"/>
          <w:szCs w:val="26"/>
        </w:rPr>
      </w:pPr>
    </w:p>
    <w:p w:rsidR="005A3C96" w:rsidP="005A3C96">
      <w:pPr>
        <w:pStyle w:val="BodyTextIndent3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    </w:t>
      </w:r>
    </w:p>
    <w:p w:rsidR="005A3C96" w:rsidP="005A3C9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№5-1961-2802/2024, возбужденное по ч.1 ст.20.25 КоАП РФ в отношении </w:t>
      </w:r>
      <w:r>
        <w:rPr>
          <w:b/>
          <w:sz w:val="26"/>
          <w:szCs w:val="26"/>
        </w:rPr>
        <w:t xml:space="preserve">Елистратова </w:t>
      </w:r>
      <w:r w:rsidR="00511F40">
        <w:rPr>
          <w:b/>
          <w:sz w:val="26"/>
          <w:szCs w:val="26"/>
        </w:rPr>
        <w:t>***</w:t>
      </w:r>
      <w:r>
        <w:rPr>
          <w:sz w:val="26"/>
          <w:szCs w:val="26"/>
        </w:rPr>
        <w:t>,</w:t>
      </w:r>
    </w:p>
    <w:p w:rsidR="005A3C96" w:rsidP="005A3C96">
      <w:pPr>
        <w:ind w:firstLine="720"/>
        <w:jc w:val="both"/>
        <w:rPr>
          <w:b/>
          <w:sz w:val="26"/>
          <w:szCs w:val="26"/>
        </w:rPr>
      </w:pPr>
    </w:p>
    <w:p w:rsidR="005A3C96" w:rsidP="005A3C96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5A3C96" w:rsidP="005A3C96">
      <w:pPr>
        <w:ind w:firstLine="709"/>
        <w:jc w:val="center"/>
        <w:rPr>
          <w:sz w:val="26"/>
          <w:szCs w:val="26"/>
        </w:rPr>
      </w:pPr>
    </w:p>
    <w:p w:rsidR="005A3C96" w:rsidP="005A3C9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07.11.2024 года в 00 час. 01 мин. Елистратов М.А. проживающий по адресу: </w:t>
      </w:r>
      <w:r w:rsidR="00511F40">
        <w:rPr>
          <w:b/>
          <w:sz w:val="26"/>
          <w:szCs w:val="26"/>
        </w:rPr>
        <w:t xml:space="preserve">*** </w:t>
      </w:r>
      <w:r>
        <w:rPr>
          <w:sz w:val="26"/>
          <w:szCs w:val="26"/>
        </w:rPr>
        <w:t>не уплатил в установленные законом сроки административный штраф в размере 500 рублей по постановлению по делу об административном правонарушении от 12.08.2024 №</w:t>
      </w:r>
      <w:r w:rsidR="00511F40">
        <w:rPr>
          <w:b/>
          <w:sz w:val="26"/>
          <w:szCs w:val="26"/>
        </w:rPr>
        <w:t>***</w:t>
      </w:r>
      <w:r>
        <w:rPr>
          <w:sz w:val="26"/>
          <w:szCs w:val="26"/>
        </w:rPr>
        <w:t>.</w:t>
      </w:r>
    </w:p>
    <w:p w:rsidR="005A3C96" w:rsidP="005A3C96">
      <w:pPr>
        <w:pStyle w:val="BodyText"/>
        <w:ind w:firstLine="709"/>
        <w:rPr>
          <w:szCs w:val="26"/>
        </w:rPr>
      </w:pPr>
      <w:r>
        <w:rPr>
          <w:szCs w:val="26"/>
        </w:rPr>
        <w:t>В судебном заседании Елистратов М.А. правом на юридическую помощь защитника не воспользовался, права и обязанности разъяснены, от подписи отказался. Пояснил, что постановление не получал</w:t>
      </w:r>
      <w:r>
        <w:rPr>
          <w:szCs w:val="26"/>
        </w:rPr>
        <w:t>.</w:t>
      </w:r>
    </w:p>
    <w:p w:rsidR="005A3C96" w:rsidP="005A3C96">
      <w:pPr>
        <w:pStyle w:val="BodyText"/>
        <w:ind w:firstLine="709"/>
        <w:rPr>
          <w:szCs w:val="26"/>
        </w:rPr>
      </w:pPr>
      <w:r>
        <w:rPr>
          <w:szCs w:val="26"/>
        </w:rPr>
        <w:t>Заслушав нарушителя, изучив и проанализировав письменные материалы дела, мировой судья пришел к следующему.</w:t>
      </w:r>
    </w:p>
    <w:p w:rsidR="005A3C96" w:rsidP="005A3C96">
      <w:pPr>
        <w:pStyle w:val="BodyText"/>
        <w:ind w:firstLine="709"/>
        <w:rPr>
          <w:szCs w:val="26"/>
        </w:rPr>
      </w:pPr>
      <w:r>
        <w:rPr>
          <w:szCs w:val="26"/>
        </w:rPr>
        <w:t>Виновность Елистратова М.А.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правонарушении, уведомлением об отсутствии уплаты штрафа, справкой, карточкой учета транспортного средства.</w:t>
      </w:r>
    </w:p>
    <w:p w:rsidR="005A3C96" w:rsidP="005A3C9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5A3C96" w:rsidP="005A3C96">
      <w:pPr>
        <w:widowControl w:val="0"/>
        <w:ind w:left="20" w:right="20" w:firstLine="720"/>
        <w:jc w:val="both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Согласно ч.3 ст.28.6 КоАП РФ, экземпляр</w:t>
      </w:r>
      <w:r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ы постановления по делу о</w:t>
      </w:r>
      <w:r>
        <w:rPr>
          <w:color w:val="000000"/>
          <w:sz w:val="26"/>
          <w:szCs w:val="26"/>
          <w:lang w:bidi="ru-RU"/>
        </w:rPr>
        <w:t>б адми</w:t>
      </w:r>
      <w:r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нистративном правон</w:t>
      </w:r>
      <w:r>
        <w:rPr>
          <w:color w:val="000000"/>
          <w:sz w:val="26"/>
          <w:szCs w:val="26"/>
          <w:lang w:bidi="ru-RU"/>
        </w:rPr>
        <w:t>а</w:t>
      </w:r>
      <w:r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руше</w:t>
      </w:r>
      <w:r>
        <w:rPr>
          <w:color w:val="000000"/>
          <w:sz w:val="26"/>
          <w:szCs w:val="26"/>
          <w:lang w:bidi="ru-RU"/>
        </w:rPr>
        <w:t xml:space="preserve">нии и материалов, полученных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</w:t>
      </w:r>
      <w:r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направляют</w:t>
      </w:r>
      <w:r>
        <w:rPr>
          <w:color w:val="000000"/>
          <w:sz w:val="26"/>
          <w:szCs w:val="26"/>
          <w:lang w:bidi="ru-RU"/>
        </w:rPr>
        <w:t>ся лицу, в отношении которого возбуждено дело об административном правонарушении, по почте заказным п</w:t>
      </w:r>
      <w:r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очтов</w:t>
      </w:r>
      <w:r>
        <w:rPr>
          <w:color w:val="000000"/>
          <w:sz w:val="26"/>
          <w:szCs w:val="26"/>
          <w:lang w:bidi="ru-RU"/>
        </w:rPr>
        <w:t>ым отправ</w:t>
      </w:r>
      <w:r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лением</w:t>
      </w:r>
      <w:r>
        <w:rPr>
          <w:color w:val="000000"/>
          <w:sz w:val="26"/>
          <w:szCs w:val="26"/>
          <w:lang w:bidi="ru-RU"/>
        </w:rPr>
        <w:t xml:space="preserve"> в форме копии постановления на бумажном носителе, предусмотренной ч.7 ст.29.10 КоАП РФ, или в форме электронного документа, подписанного усиленной квалифицированной электронной подписью уполномоченного должностного лица, </w:t>
      </w:r>
      <w:r>
        <w:rPr>
          <w:rFonts w:eastAsia="Calibri"/>
          <w:sz w:val="26"/>
          <w:szCs w:val="26"/>
        </w:rPr>
        <w:t>с использованием Единого портала государственных и муниципальных услуг с учетом Правил оказания услуг почтовой связи в течение трех дней со дня вынесения указанного постановления.</w:t>
      </w:r>
    </w:p>
    <w:p w:rsidR="005A3C96" w:rsidP="005A3C96">
      <w:pPr>
        <w:widowControl w:val="0"/>
        <w:ind w:left="20" w:right="20" w:firstLine="720"/>
        <w:jc w:val="both"/>
        <w:rPr>
          <w:sz w:val="26"/>
          <w:szCs w:val="26"/>
        </w:rPr>
      </w:pPr>
      <w:r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Копия постановления по делу направляется почтовой связью по адресу, указанному собственником транспортного средства при его регистрации.</w:t>
      </w:r>
    </w:p>
    <w:p w:rsidR="005A3C96" w:rsidP="005A3C96">
      <w:pPr>
        <w:widowControl w:val="0"/>
        <w:ind w:left="20" w:right="20" w:firstLine="720"/>
        <w:jc w:val="both"/>
        <w:rPr>
          <w:sz w:val="26"/>
          <w:szCs w:val="26"/>
        </w:rPr>
      </w:pPr>
      <w:r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 xml:space="preserve">По смыслу закона, риск неполучения поступившей корреспонденции несет адресат, то есть в случае, если копия постановления по делу об административном </w:t>
      </w:r>
      <w:r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правонарушении, направленная по месту жительства собственника транспортного средства возвращена должностному лицу с отметкой на почтовом отправления об отсутствии этого лица по указанному адресу либо о его уклонении от получения потового отправления, а также по истечении срока хранения, то постановление вступает в законную силу по истечении десяти суток после даты возвращения копии данного постановления.</w:t>
      </w:r>
    </w:p>
    <w:p w:rsidR="005A3C96" w:rsidP="005A3C96">
      <w:pPr>
        <w:widowControl w:val="0"/>
        <w:ind w:left="20" w:right="20" w:firstLine="720"/>
        <w:jc w:val="both"/>
        <w:rPr>
          <w:sz w:val="26"/>
          <w:szCs w:val="26"/>
        </w:rPr>
      </w:pPr>
      <w:r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 xml:space="preserve">В соответствии с </w:t>
      </w:r>
      <w:r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пп</w:t>
      </w:r>
      <w:r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.«</w:t>
      </w:r>
      <w:r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б» п.8 ч.2 ст.1</w:t>
      </w:r>
      <w:r>
        <w:rPr>
          <w:rFonts w:eastAsia="Calibri"/>
          <w:color w:val="000000"/>
          <w:sz w:val="26"/>
          <w:szCs w:val="26"/>
          <w:shd w:val="clear" w:color="auto" w:fill="FFFFFF"/>
          <w:lang w:bidi="en-US"/>
        </w:rPr>
        <w:t xml:space="preserve">1 </w:t>
      </w:r>
      <w:r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Федерального закона от 3 августа 2018 года № 283-ФЗ «О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Федерации», данные о месте жительства физического лица или индивидуального предпринимателя либо месте нахождения юридического лица — владельца транспортного средства относятся к регистрационным данным транспортного средства.</w:t>
      </w:r>
    </w:p>
    <w:p w:rsidR="005A3C96" w:rsidP="005A3C96">
      <w:pPr>
        <w:widowControl w:val="0"/>
        <w:ind w:left="20" w:right="20" w:firstLine="720"/>
        <w:jc w:val="both"/>
        <w:rPr>
          <w:sz w:val="26"/>
          <w:szCs w:val="26"/>
        </w:rPr>
      </w:pPr>
      <w:r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Из анализа положений п.</w:t>
      </w:r>
      <w:r>
        <w:rPr>
          <w:rFonts w:eastAsia="Calibri"/>
          <w:i/>
          <w:iCs/>
          <w:color w:val="000000"/>
          <w:sz w:val="26"/>
          <w:szCs w:val="26"/>
          <w:shd w:val="clear" w:color="auto" w:fill="FFFFFF"/>
          <w:lang w:bidi="ru-RU"/>
        </w:rPr>
        <w:t>4</w:t>
      </w:r>
      <w:r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 xml:space="preserve"> ч.3 ст.8 и п.2 ч.4 ст.10 указанного федерального закона, своевременное внесение изменений в регистрационные данные транспортного средства, касающихся в частности сведений о месте жительства собственника транспортного средства, является его обязанностью.</w:t>
      </w:r>
    </w:p>
    <w:p w:rsidR="005A3C96" w:rsidP="005A3C96">
      <w:pPr>
        <w:pStyle w:val="BodyTextIndent"/>
        <w:rPr>
          <w:szCs w:val="26"/>
        </w:rPr>
      </w:pPr>
      <w:r>
        <w:rPr>
          <w:szCs w:val="26"/>
        </w:rPr>
        <w:t xml:space="preserve">Таким образом, вина Елистратова М.А. и его действия по факту неуплаты </w:t>
      </w:r>
      <w:r>
        <w:rPr>
          <w:szCs w:val="26"/>
        </w:rPr>
        <w:t>штрафа  в</w:t>
      </w:r>
      <w:r>
        <w:rPr>
          <w:szCs w:val="26"/>
        </w:rPr>
        <w:t xml:space="preserve"> установленный законом срок нашли свое подтверждение. </w:t>
      </w:r>
    </w:p>
    <w:p w:rsidR="005A3C96" w:rsidP="005A3C96">
      <w:pPr>
        <w:pStyle w:val="BodyTextIndent"/>
        <w:rPr>
          <w:szCs w:val="26"/>
        </w:rPr>
      </w:pPr>
      <w:r>
        <w:rPr>
          <w:szCs w:val="26"/>
        </w:rPr>
        <w:t>Действия нарушителя мировой судья квалифицирует по ч.1 ст.20.25 КоАП РФ.</w:t>
      </w:r>
    </w:p>
    <w:p w:rsidR="005A3C96" w:rsidP="005A3C96">
      <w:pPr>
        <w:pStyle w:val="BodyTextIndent"/>
        <w:rPr>
          <w:szCs w:val="26"/>
        </w:rPr>
      </w:pPr>
      <w:r>
        <w:rPr>
          <w:szCs w:val="26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5A3C96" w:rsidP="005A3C96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последствия, личность нарушителя, который согласно </w:t>
      </w:r>
      <w:r>
        <w:rPr>
          <w:sz w:val="26"/>
          <w:szCs w:val="26"/>
        </w:rPr>
        <w:t>материалам дела</w:t>
      </w:r>
      <w:r>
        <w:rPr>
          <w:sz w:val="26"/>
          <w:szCs w:val="26"/>
        </w:rPr>
        <w:t xml:space="preserve"> имеет многочисленные нарушения в области ПДД, штрафы по которым не оплачены, в связи с чем мировой судья считает необходимым назначить наказание в виде обязательных работ,</w:t>
      </w:r>
    </w:p>
    <w:p w:rsidR="005A3C96" w:rsidP="005A3C96">
      <w:pPr>
        <w:ind w:firstLine="720"/>
        <w:jc w:val="both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5A3C96" w:rsidP="005A3C96">
      <w:pPr>
        <w:rPr>
          <w:b/>
          <w:snapToGrid w:val="0"/>
          <w:color w:val="000000"/>
          <w:sz w:val="26"/>
          <w:szCs w:val="26"/>
        </w:rPr>
      </w:pPr>
    </w:p>
    <w:p w:rsidR="005A3C96" w:rsidP="005A3C96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5A3C96" w:rsidP="005A3C96">
      <w:pPr>
        <w:jc w:val="center"/>
        <w:rPr>
          <w:snapToGrid w:val="0"/>
          <w:color w:val="000000"/>
          <w:sz w:val="26"/>
          <w:szCs w:val="26"/>
        </w:rPr>
      </w:pPr>
    </w:p>
    <w:p w:rsidR="005A3C96" w:rsidP="005A3C96">
      <w:pPr>
        <w:jc w:val="both"/>
        <w:rPr>
          <w:color w:val="000000"/>
          <w:sz w:val="26"/>
          <w:szCs w:val="26"/>
        </w:rPr>
      </w:pPr>
      <w:r>
        <w:rPr>
          <w:snapToGrid w:val="0"/>
          <w:sz w:val="26"/>
          <w:szCs w:val="26"/>
        </w:rPr>
        <w:t xml:space="preserve">            Признать </w:t>
      </w:r>
      <w:r>
        <w:rPr>
          <w:b/>
          <w:sz w:val="26"/>
          <w:szCs w:val="26"/>
        </w:rPr>
        <w:t xml:space="preserve">Елистратова </w:t>
      </w:r>
      <w:r w:rsidR="00511F40">
        <w:rPr>
          <w:b/>
          <w:sz w:val="26"/>
          <w:szCs w:val="26"/>
        </w:rPr>
        <w:t xml:space="preserve">*** </w:t>
      </w:r>
      <w:r>
        <w:rPr>
          <w:snapToGrid w:val="0"/>
          <w:sz w:val="26"/>
          <w:szCs w:val="26"/>
        </w:rPr>
        <w:t xml:space="preserve">виновным в совершении  административного правонарушения, предусмотренного ч.1 ст.20.25 Кодекса РФ об административных правонарушениях, </w:t>
      </w:r>
      <w:r>
        <w:rPr>
          <w:color w:val="000000"/>
          <w:sz w:val="26"/>
          <w:szCs w:val="26"/>
        </w:rPr>
        <w:t xml:space="preserve">и назначить  наказание в виде обязательных работ на </w:t>
      </w:r>
      <w:r>
        <w:rPr>
          <w:sz w:val="26"/>
          <w:szCs w:val="26"/>
        </w:rPr>
        <w:t xml:space="preserve">срок двадцать часов. </w:t>
      </w:r>
    </w:p>
    <w:p w:rsidR="005A3C96" w:rsidP="005A3C96">
      <w:pPr>
        <w:snapToGri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Вступившее в законную силу постановление о назначении административного наказания, в соответствии с требованиями ст.31.3, 32.13 КоАП РФ направить в Службу судебных приставов по </w:t>
      </w:r>
      <w:r>
        <w:rPr>
          <w:color w:val="000000"/>
          <w:sz w:val="26"/>
          <w:szCs w:val="26"/>
        </w:rPr>
        <w:t>г.Ханты-Мансийску</w:t>
      </w:r>
      <w:r>
        <w:rPr>
          <w:color w:val="000000"/>
          <w:sz w:val="26"/>
          <w:szCs w:val="26"/>
        </w:rPr>
        <w:t xml:space="preserve"> и Ханты-Мансийскому району для исполнения.</w:t>
      </w:r>
    </w:p>
    <w:p w:rsidR="005A3C96" w:rsidP="005A3C96">
      <w:pPr>
        <w:snapToGrid w:val="0"/>
        <w:ind w:firstLine="708"/>
        <w:jc w:val="both"/>
        <w:rPr>
          <w:rFonts w:eastAsia="Calibri"/>
          <w:color w:val="000000"/>
          <w:sz w:val="26"/>
          <w:szCs w:val="26"/>
        </w:rPr>
      </w:pPr>
      <w:r>
        <w:rPr>
          <w:color w:val="000000"/>
          <w:spacing w:val="-4"/>
          <w:sz w:val="26"/>
          <w:szCs w:val="26"/>
        </w:rPr>
        <w:t xml:space="preserve">Разъяснить </w:t>
      </w:r>
      <w:r>
        <w:rPr>
          <w:color w:val="000000"/>
          <w:sz w:val="26"/>
          <w:szCs w:val="26"/>
        </w:rPr>
        <w:t xml:space="preserve">лицу, в отношении которого вынесено постановление, </w:t>
      </w:r>
      <w:r>
        <w:rPr>
          <w:color w:val="000000"/>
          <w:spacing w:val="-4"/>
          <w:sz w:val="26"/>
          <w:szCs w:val="26"/>
        </w:rPr>
        <w:t>что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 соответствии с требованиями ст.32.13 КоАП РФ л</w:t>
      </w:r>
      <w:r>
        <w:rPr>
          <w:rFonts w:eastAsia="Calibri"/>
          <w:color w:val="000000"/>
          <w:sz w:val="26"/>
          <w:szCs w:val="26"/>
        </w:rPr>
        <w:t xml:space="preserve">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 </w:t>
      </w:r>
      <w:r>
        <w:rPr>
          <w:rFonts w:eastAsia="Calibri"/>
          <w:color w:val="000000"/>
          <w:sz w:val="26"/>
          <w:szCs w:val="26"/>
        </w:rPr>
        <w:t xml:space="preserve"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</w:t>
      </w:r>
      <w:r>
        <w:rPr>
          <w:rFonts w:eastAsia="Calibri"/>
          <w:color w:val="000000"/>
          <w:sz w:val="26"/>
          <w:szCs w:val="26"/>
        </w:rPr>
        <w:t xml:space="preserve">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 </w:t>
      </w:r>
      <w:r>
        <w:rPr>
          <w:rFonts w:eastAsia="Calibri"/>
          <w:color w:val="000000"/>
          <w:sz w:val="26"/>
          <w:szCs w:val="26"/>
        </w:rPr>
        <w:t xml:space="preserve">Предоставление лицу, которому назначено административное наказание в виде обязательных работ, ежегодного оплачиваемого отпуска по основному месту работы не приостанавливает исполнение административного наказания в виде обязательных работ.  </w:t>
      </w:r>
      <w:r>
        <w:rPr>
          <w:rFonts w:eastAsia="Calibri"/>
          <w:color w:val="000000"/>
          <w:sz w:val="26"/>
          <w:szCs w:val="26"/>
        </w:rPr>
        <w:t>Обязательные работы выполняются лицом, которому назначено административное наказание в виде обязательных работ, на безвозмездной основе.</w:t>
      </w:r>
    </w:p>
    <w:p w:rsidR="005A3C96" w:rsidP="005A3C96">
      <w:pPr>
        <w:snapToGrid w:val="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color w:val="000000"/>
          <w:sz w:val="26"/>
          <w:szCs w:val="26"/>
        </w:rPr>
        <w:t>через мирового судью</w:t>
      </w:r>
      <w:r>
        <w:rPr>
          <w:color w:val="000000"/>
          <w:sz w:val="26"/>
          <w:szCs w:val="26"/>
        </w:rPr>
        <w:t xml:space="preserve"> в течение 10 суток со дня получения копии постановления.</w:t>
      </w:r>
    </w:p>
    <w:p w:rsidR="005A3C96" w:rsidP="005A3C96">
      <w:pPr>
        <w:ind w:firstLine="720"/>
        <w:jc w:val="both"/>
        <w:rPr>
          <w:sz w:val="26"/>
          <w:szCs w:val="26"/>
        </w:rPr>
      </w:pPr>
    </w:p>
    <w:p w:rsidR="005A3C96" w:rsidP="005A3C96">
      <w:pPr>
        <w:ind w:firstLine="720"/>
        <w:jc w:val="both"/>
        <w:rPr>
          <w:rFonts w:eastAsia="Arial"/>
          <w:sz w:val="26"/>
          <w:szCs w:val="26"/>
          <w:lang w:eastAsia="ar-SA"/>
        </w:rPr>
      </w:pPr>
    </w:p>
    <w:p w:rsidR="005A3C96" w:rsidP="005A3C9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5A3C96" w:rsidP="005A3C9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  <w:r>
        <w:rPr>
          <w:sz w:val="26"/>
          <w:szCs w:val="26"/>
        </w:rPr>
        <w:tab/>
      </w:r>
    </w:p>
    <w:p w:rsidR="005A3C96" w:rsidP="005A3C9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судебного участка № 2 </w:t>
      </w:r>
    </w:p>
    <w:p w:rsidR="005A3C96" w:rsidP="005A3C9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Ханты-Мансийского </w:t>
      </w:r>
    </w:p>
    <w:p w:rsidR="005A3C96" w:rsidP="005A3C9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судебного </w:t>
      </w:r>
      <w:r>
        <w:rPr>
          <w:sz w:val="26"/>
          <w:szCs w:val="26"/>
        </w:rPr>
        <w:t xml:space="preserve">района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О.А. Новокшенова </w:t>
      </w:r>
    </w:p>
    <w:p w:rsidR="005A3C96" w:rsidP="005A3C9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5A3C96" w:rsidP="005A3C96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5A3C96" w:rsidP="005A3C96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                                                   О.А. Новокшенова</w:t>
      </w:r>
    </w:p>
    <w:p w:rsidR="005A3C96" w:rsidP="005A3C96">
      <w:pPr>
        <w:rPr>
          <w:sz w:val="26"/>
          <w:szCs w:val="26"/>
        </w:rPr>
      </w:pPr>
    </w:p>
    <w:p w:rsidR="005A3C96" w:rsidP="005A3C96"/>
    <w:p w:rsidR="005A3C96" w:rsidP="005A3C96"/>
    <w:p w:rsidR="00E0043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D3E"/>
    <w:rsid w:val="00511F40"/>
    <w:rsid w:val="005A3C96"/>
    <w:rsid w:val="009C3B0A"/>
    <w:rsid w:val="00BC0D3E"/>
    <w:rsid w:val="00E004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6EE9022-9B6A-4007-A3D9-4A37CF978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A3C96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5A3C96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5A3C96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5A3C9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5A3C96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5A3C9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5A3C96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5A3C96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5A3C96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5A3C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5A3C96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A3C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